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B31209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B31209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2002D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D2002D">
        <w:rPr>
          <w:rFonts w:ascii="Corbel" w:hAnsi="Corbel"/>
          <w:b/>
          <w:smallCaps/>
          <w:sz w:val="24"/>
          <w:szCs w:val="24"/>
        </w:rPr>
        <w:t xml:space="preserve"> </w:t>
      </w:r>
      <w:r w:rsidR="00397F4C">
        <w:rPr>
          <w:rFonts w:ascii="Corbel" w:hAnsi="Corbel"/>
          <w:i/>
          <w:smallCaps/>
          <w:sz w:val="24"/>
          <w:szCs w:val="24"/>
        </w:rPr>
        <w:t>202</w:t>
      </w:r>
      <w:r w:rsidR="00F21B37">
        <w:rPr>
          <w:rFonts w:ascii="Corbel" w:hAnsi="Corbel"/>
          <w:i/>
          <w:smallCaps/>
          <w:sz w:val="24"/>
          <w:szCs w:val="24"/>
        </w:rPr>
        <w:t>6</w:t>
      </w:r>
      <w:r w:rsidR="00397F4C">
        <w:rPr>
          <w:rFonts w:ascii="Corbel" w:hAnsi="Corbel"/>
          <w:i/>
          <w:smallCaps/>
          <w:sz w:val="24"/>
          <w:szCs w:val="24"/>
        </w:rPr>
        <w:t>-202</w:t>
      </w:r>
      <w:r w:rsidR="00F21B37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383D5C">
        <w:rPr>
          <w:rFonts w:ascii="Corbel" w:hAnsi="Corbel"/>
          <w:sz w:val="20"/>
          <w:szCs w:val="20"/>
        </w:rPr>
        <w:t>202</w:t>
      </w:r>
      <w:r w:rsidR="00F21B37">
        <w:rPr>
          <w:rFonts w:ascii="Corbel" w:hAnsi="Corbel"/>
          <w:sz w:val="20"/>
          <w:szCs w:val="20"/>
        </w:rPr>
        <w:t>6</w:t>
      </w:r>
      <w:r w:rsidR="00383D5C">
        <w:rPr>
          <w:rFonts w:ascii="Corbel" w:hAnsi="Corbel"/>
          <w:sz w:val="20"/>
          <w:szCs w:val="20"/>
        </w:rPr>
        <w:t>/202</w:t>
      </w:r>
      <w:r w:rsidR="00F21B37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20833" w:rsidRDefault="00C720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0833">
              <w:rPr>
                <w:rFonts w:ascii="Corbel" w:hAnsi="Corbel"/>
                <w:sz w:val="24"/>
                <w:szCs w:val="24"/>
              </w:rPr>
              <w:t>Zaburzenia komunikacji językowej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E109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97F4C" w:rsidRDefault="00397F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7F4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3E10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516E2" w:rsidRDefault="002516E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16E2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920833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EA521B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nie</w:t>
            </w:r>
            <w:r w:rsidR="00920833"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208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EC38C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2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920833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920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56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83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83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9208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D11055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259E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Zaliczenie z oceną.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200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00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2002D" w:rsidRPr="00D2002D" w:rsidTr="00745302">
        <w:tc>
          <w:tcPr>
            <w:tcW w:w="9670" w:type="dxa"/>
          </w:tcPr>
          <w:p w:rsidR="00A259EB" w:rsidRPr="00D2002D" w:rsidRDefault="00F71A80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002D">
              <w:rPr>
                <w:rFonts w:ascii="Corbel" w:hAnsi="Corbel"/>
                <w:b w:val="0"/>
                <w:smallCaps w:val="0"/>
                <w:szCs w:val="24"/>
              </w:rPr>
              <w:t>Elementarna wiedza z zakr</w:t>
            </w:r>
            <w:r w:rsidR="00A259EB" w:rsidRPr="00D2002D">
              <w:rPr>
                <w:rFonts w:ascii="Corbel" w:hAnsi="Corbel"/>
                <w:b w:val="0"/>
                <w:smallCaps w:val="0"/>
                <w:szCs w:val="24"/>
              </w:rPr>
              <w:t>esu pedagogiki ogólnej, psychologii rozwoju i wychowania, biomedycznych podstaw rozwoju, komunikacji interpersonalnej.</w:t>
            </w:r>
          </w:p>
          <w:p w:rsidR="0085747A" w:rsidRPr="00D2002D" w:rsidRDefault="0085747A" w:rsidP="0092083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terminologią logopedyczną – zaburzeniami</w:t>
            </w:r>
            <w:r w:rsid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</w:t>
            </w: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omunikacji, w tym komunikacji językowej.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Dostarczenie wiedzy dotyczącej medycznych, językoznawczych i psychologicznych podstaw mowy człowieka, w tym jej rozwoju.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modelem mowy – budowy i odbioru wypowiedzi słownej – aktu w procesie porozumiewania się językowego oraz słownego w aspekcie społecznym.</w:t>
            </w:r>
          </w:p>
        </w:tc>
      </w:tr>
      <w:tr w:rsidR="00ED4682" w:rsidRPr="009C54AE" w:rsidTr="00923D7D">
        <w:tc>
          <w:tcPr>
            <w:tcW w:w="851" w:type="dxa"/>
            <w:vAlign w:val="center"/>
          </w:tcPr>
          <w:p w:rsidR="00ED4682" w:rsidRDefault="00ED46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682" w:rsidRPr="00252877" w:rsidRDefault="00ED468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52877">
              <w:rPr>
                <w:rFonts w:ascii="Corbel" w:hAnsi="Corbel" w:cs="DejaVuSans"/>
                <w:sz w:val="24"/>
                <w:szCs w:val="24"/>
                <w:lang w:eastAsia="pl-PL"/>
              </w:rPr>
              <w:t>Uświadomienie roli terapii logopedycznej na poprawę jakości życia u dzieci i młodzieży oraz osób dorosłych z dysfunkcjami komunikacji.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E109B" w:rsidRPr="009C54AE" w:rsidRDefault="003E109B" w:rsidP="003E10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252877" w:rsidRDefault="00D57B5B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uczestników procesów edukacyjn</w:t>
            </w:r>
            <w:r w:rsidR="00D2002D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ych i rozróżni ze względu na</w:t>
            </w:r>
            <w:r w:rsidR="00252877"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rodzaj potrzeb terapeutycznych. 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7948D3" w:rsidRDefault="001522DE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D2002D">
              <w:rPr>
                <w:rFonts w:ascii="Corbel" w:hAnsi="Corbel" w:cs="DejaVuSans"/>
                <w:sz w:val="24"/>
                <w:szCs w:val="24"/>
                <w:lang w:eastAsia="pl-PL"/>
              </w:rPr>
              <w:t>Opisze mechanizmy oraz prawidłowości i czynniki zakłócające komunikację interpersonalną.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E85A3A" w:rsidRDefault="00E85A3A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>Zastosuje w prawidłowy sposób nowoczesne technologie informacyjne, jako czynniki warunkujące samodzielne zdobywanie wiedzy logopedycznej, oraz rozwoju umiejętności komunikowania się.</w:t>
            </w:r>
          </w:p>
        </w:tc>
        <w:tc>
          <w:tcPr>
            <w:tcW w:w="1873" w:type="dxa"/>
          </w:tcPr>
          <w:p w:rsidR="0085747A" w:rsidRPr="009C54AE" w:rsidRDefault="00295D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40BAC" w:rsidRPr="009C54AE" w:rsidTr="005E6E85">
        <w:tc>
          <w:tcPr>
            <w:tcW w:w="1701" w:type="dxa"/>
          </w:tcPr>
          <w:p w:rsidR="00F40BAC" w:rsidRPr="009C54A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76EFF" w:rsidRPr="00D76EFF" w:rsidRDefault="00D76EFF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przygotowania do pracy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pedagogicznej.</w:t>
            </w:r>
          </w:p>
        </w:tc>
        <w:tc>
          <w:tcPr>
            <w:tcW w:w="1873" w:type="dxa"/>
          </w:tcPr>
          <w:p w:rsidR="00F40BAC" w:rsidRPr="009C54AE" w:rsidRDefault="005355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A027D">
        <w:rPr>
          <w:rFonts w:ascii="Corbel" w:hAnsi="Corbel"/>
          <w:sz w:val="24"/>
          <w:szCs w:val="24"/>
        </w:rPr>
        <w:t>Problematyka ćwiczeń audytoryjnych</w:t>
      </w:r>
    </w:p>
    <w:p w:rsidR="00AA027D" w:rsidRPr="00AA027D" w:rsidRDefault="00AA027D" w:rsidP="00AA027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Przedmiot i zadania logopedii, podstawowe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pojęcia związane z problematyką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mowy i języka.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Etapy prawidłowego procesu rozwoju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904AD6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Stymulacja rozwoju mowy. Zasady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postępowania profilaktycznego.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Budowa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 funkcjonowanie narządów mowy.</w:t>
            </w:r>
          </w:p>
        </w:tc>
      </w:tr>
      <w:tr w:rsidR="0095176F" w:rsidRPr="009C54AE" w:rsidTr="00923D7D">
        <w:tc>
          <w:tcPr>
            <w:tcW w:w="9639" w:type="dxa"/>
          </w:tcPr>
          <w:p w:rsidR="00E35F1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Istota, objawy i przyczyny zaburzeń komunikacji językowej u dzieci.</w:t>
            </w:r>
          </w:p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Klasyfikacja zaburzeń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Wybrane zaburzenia mowy: różne rodzaje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dyslalii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 aspekcie diagnozy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terapii, jąka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wczesnodziecięce w aspe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kcie postępowania nauczyciela i </w:t>
            </w: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odziców. Opóźniony rozwój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Praca terapeutyczna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dzieckiem z zaburzeniami mowy.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Sytuacja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lna dzieci z zaburzeniami mowy.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Podstawy logopedii artystycznej.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E35F12" w:rsidRDefault="00E35F12" w:rsidP="00920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35F12">
              <w:rPr>
                <w:rFonts w:ascii="Corbel" w:hAnsi="Corbel" w:cs="DejaVuSans"/>
                <w:sz w:val="24"/>
                <w:szCs w:val="24"/>
                <w:lang w:eastAsia="pl-PL"/>
              </w:rPr>
              <w:t>Zaburzenia mowy u osób dorosłych.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904AD6" w:rsidRPr="00153C41" w:rsidRDefault="00904AD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04AD6" w:rsidRDefault="00904AD6" w:rsidP="00904AD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904AD6">
        <w:rPr>
          <w:rFonts w:ascii="Corbel" w:hAnsi="Corbel" w:cs="DejaVuSans"/>
          <w:sz w:val="24"/>
          <w:szCs w:val="24"/>
          <w:lang w:eastAsia="pl-PL"/>
        </w:rPr>
        <w:t>Zajęcia ze studentami realizowane są w formi</w:t>
      </w:r>
      <w:r>
        <w:rPr>
          <w:rFonts w:ascii="Corbel" w:hAnsi="Corbel" w:cs="DejaVuSans"/>
          <w:sz w:val="24"/>
          <w:szCs w:val="24"/>
          <w:lang w:eastAsia="pl-PL"/>
        </w:rPr>
        <w:t xml:space="preserve">e ćwiczeń laboratoryjnych/zajęć praktycznych, </w:t>
      </w:r>
      <w:r w:rsidRPr="00904AD6">
        <w:rPr>
          <w:rFonts w:ascii="Corbel" w:hAnsi="Corbel" w:cs="DejaVuSans"/>
          <w:sz w:val="24"/>
          <w:szCs w:val="24"/>
          <w:lang w:eastAsia="pl-PL"/>
        </w:rPr>
        <w:t>demonstracji sposobów pr</w:t>
      </w:r>
      <w:r>
        <w:rPr>
          <w:rFonts w:ascii="Corbel" w:hAnsi="Corbel" w:cs="DejaVuSans"/>
          <w:sz w:val="24"/>
          <w:szCs w:val="24"/>
          <w:lang w:eastAsia="pl-PL"/>
        </w:rPr>
        <w:t xml:space="preserve">owadzenia pracy terapeutycznej, wykładu z prezentacją </w:t>
      </w:r>
      <w:r w:rsidRPr="00904AD6">
        <w:rPr>
          <w:rFonts w:ascii="Corbel" w:hAnsi="Corbel" w:cs="DejaVuSans"/>
          <w:sz w:val="24"/>
          <w:szCs w:val="24"/>
          <w:lang w:eastAsia="pl-PL"/>
        </w:rPr>
        <w:t>multimedialną, dyskusji, pracy w grupach, metody</w:t>
      </w:r>
      <w:r>
        <w:rPr>
          <w:rFonts w:ascii="Corbel" w:hAnsi="Corbel" w:cs="DejaVuSans"/>
          <w:sz w:val="24"/>
          <w:szCs w:val="24"/>
          <w:lang w:eastAsia="pl-PL"/>
        </w:rPr>
        <w:t xml:space="preserve"> projektów.</w:t>
      </w:r>
    </w:p>
    <w:p w:rsidR="00E960BB" w:rsidRPr="00DC1696" w:rsidRDefault="00E960BB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AD4B1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</w:t>
            </w:r>
            <w:r w:rsidR="00E31A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efektów uczenia si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AD4B18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kolokwium</w:t>
            </w:r>
          </w:p>
        </w:tc>
        <w:tc>
          <w:tcPr>
            <w:tcW w:w="2117" w:type="dxa"/>
          </w:tcPr>
          <w:p w:rsidR="0085747A" w:rsidRPr="00AD4B18" w:rsidRDefault="00DC1696" w:rsidP="00920833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 w:rsidR="00AD4B18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9C54AE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 xml:space="preserve">kolokwium, projekt, obserwacja w trakcie zajęć 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  <w:lang w:eastAsia="pl-PL"/>
              </w:rPr>
              <w:t>projekt, obserwacja w trakcie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AD4B18" w:rsidRPr="009C54AE" w:rsidTr="00AD4B18">
        <w:tc>
          <w:tcPr>
            <w:tcW w:w="1962" w:type="dxa"/>
          </w:tcPr>
          <w:p w:rsidR="00AD4B18" w:rsidRPr="00DB2BC9" w:rsidRDefault="00AD4B18" w:rsidP="00AD4B1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2BC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7" w:type="dxa"/>
          </w:tcPr>
          <w:p w:rsidR="00AD4B18" w:rsidRPr="00AD4B18" w:rsidRDefault="00AD4B18" w:rsidP="00AD4B18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AD4B18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52158" w:rsidRDefault="00652158" w:rsidP="0065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Systematyczne przygotowywanie się do ćwiczeń, bieżące zapoznawanie się z literaturą i aktywny udział w zajęciach.</w:t>
            </w:r>
          </w:p>
          <w:p w:rsidR="00652158" w:rsidRDefault="00652158" w:rsidP="0065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Przeprowadzenie ćwiczeń z zakresu terapii logopedycznej na podstawie przygotowanego konspektu.</w:t>
            </w:r>
          </w:p>
          <w:p w:rsidR="00652158" w:rsidRDefault="00652158" w:rsidP="00652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Zaliczenie kolokwium pisemnego obejmującego tematykę ćwiczeń, uzyskanie min. 50% możliwych punktów. </w:t>
            </w:r>
          </w:p>
          <w:p w:rsidR="0085747A" w:rsidRPr="00C96453" w:rsidRDefault="00652158" w:rsidP="00FB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011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383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3E109B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E31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D76D3">
              <w:rPr>
                <w:rFonts w:ascii="Corbel" w:hAnsi="Corbel"/>
                <w:sz w:val="24"/>
                <w:szCs w:val="24"/>
              </w:rPr>
              <w:t>:</w:t>
            </w:r>
          </w:p>
          <w:p w:rsidR="00DD76D3" w:rsidRDefault="00E31A5E" w:rsidP="00FC0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E109B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DD76D3">
              <w:rPr>
                <w:rFonts w:ascii="Corbel" w:hAnsi="Corbel"/>
                <w:sz w:val="24"/>
                <w:szCs w:val="24"/>
              </w:rPr>
              <w:t xml:space="preserve">się </w:t>
            </w:r>
            <w:r w:rsidR="003E109B">
              <w:rPr>
                <w:rFonts w:ascii="Corbel" w:hAnsi="Corbel"/>
                <w:sz w:val="24"/>
                <w:szCs w:val="24"/>
              </w:rPr>
              <w:t>do zajęć,</w:t>
            </w:r>
          </w:p>
          <w:p w:rsidR="00DD76D3" w:rsidRDefault="00DD76D3" w:rsidP="00FC0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-kolokwium,</w:t>
            </w:r>
            <w:r w:rsidR="003E109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C61DC5" w:rsidRPr="009C54AE" w:rsidRDefault="00DD76D3" w:rsidP="00FC0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C0E59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383D5C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E31A5E">
              <w:rPr>
                <w:rFonts w:ascii="Corbel" w:hAnsi="Corbel"/>
                <w:sz w:val="24"/>
                <w:szCs w:val="24"/>
              </w:rPr>
              <w:t>0</w:t>
            </w:r>
            <w:r w:rsidR="00DD76D3">
              <w:rPr>
                <w:rFonts w:ascii="Corbel" w:hAnsi="Corbel"/>
                <w:sz w:val="24"/>
                <w:szCs w:val="24"/>
              </w:rPr>
              <w:t>:</w:t>
            </w:r>
          </w:p>
          <w:p w:rsidR="00DD76D3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D76D3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</w:t>
            </w:r>
            <w:r w:rsidR="00E31A5E">
              <w:rPr>
                <w:rFonts w:ascii="Corbel" w:hAnsi="Corbel"/>
                <w:sz w:val="24"/>
                <w:szCs w:val="24"/>
              </w:rPr>
              <w:t>0</w:t>
            </w:r>
          </w:p>
          <w:p w:rsidR="00DD76D3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  <w:p w:rsidR="00DD76D3" w:rsidRPr="009C54AE" w:rsidRDefault="00DD76D3" w:rsidP="00EA52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383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83D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3C53B6" w:rsidRDefault="003C53B6" w:rsidP="003C5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C53B6" w:rsidRDefault="003C53B6" w:rsidP="003C53B6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Czaplewska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E., Milewski S., Diagnoza logopedyczna. Podrę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cznik akademicki, Sopot 2012 (wybrane fragmenty)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Diener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 E., Profilaktyka zaburzeń mowy. Przewodnik dla rodziców,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opiekunów, nauczycieli i lekarzy, Kielce 1999.</w:t>
            </w:r>
          </w:p>
          <w:p w:rsidR="00E74E7E" w:rsidRPr="0071059E" w:rsidRDefault="00E74E7E" w:rsidP="00E74E7E">
            <w:pPr>
              <w:spacing w:after="0" w:line="240" w:lineRule="auto"/>
              <w:outlineLvl w:val="1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Gałkowski T., Jastrzębowska G., (red.), Logopedia. Pytania i odpowiedzi,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Opole 1999 (wybrane fragmenty)</w:t>
            </w:r>
          </w:p>
          <w:p w:rsidR="00E74E7E" w:rsidRDefault="0085404D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8" w:history="1">
              <w:r w:rsidR="00E74E7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Glej</w:t>
              </w:r>
            </w:hyperlink>
            <w:r w:rsidR="00E74E7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S., </w:t>
            </w:r>
            <w:r w:rsidR="00E74E7E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Praktyczny poradnik terapii wad wymowy. U dzieci w wieku przedszkolnym i młodszym szkolnym</w:t>
            </w:r>
            <w:r w:rsidR="00E74E7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2020.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Grabias S., Kurkowski M., (red.),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Logopedia. Teoria zaburzeń mowy. Podręcznik akademicki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Lublin 2022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E74E7E" w:rsidRPr="0071059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Gunia G., 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Lechta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V., Wprowad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zenie do logopedii, Kraków 2012 (wybrane fragmenty)</w:t>
            </w:r>
          </w:p>
          <w:p w:rsidR="00B27B87" w:rsidRPr="00B27B87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Jastrzębowska G., Podstawy logopedii dla 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tudentów logopedii, pedagogiki,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psychologii, filologii, Opole 1996.</w:t>
            </w: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3C53B6" w:rsidRDefault="003C53B6" w:rsidP="003C5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C53B6" w:rsidRPr="007E3BA2" w:rsidRDefault="003C53B6" w:rsidP="003C53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Błachnio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Wprowadzenie do zagadnień logopedii wieku rozwojowego,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Gniezno 2011.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Cieszyńska J., Od słowa przeczytanego do wypowiedzianego, Kraków 2000.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Datkun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-Czerniak K. Logopedia. Jak usprawniać mowę dziecka, Warszawa 2004.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Demel G., Minimum logopedyczne nauczyciela przedszkola, Warszawa 1998.</w:t>
            </w:r>
          </w:p>
          <w:p w:rsidR="00E74E7E" w:rsidRPr="007E3BA2" w:rsidRDefault="0085404D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9" w:history="1">
              <w:r w:rsidR="00E74E7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Domagała</w:t>
              </w:r>
            </w:hyperlink>
            <w:r w:rsidR="00E74E7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A., </w:t>
            </w:r>
            <w:hyperlink r:id="rId10" w:history="1">
              <w:r w:rsidR="00E74E7E" w:rsidRPr="0071059E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Mirecka</w:t>
              </w:r>
            </w:hyperlink>
            <w:r w:rsidR="00E74E7E" w:rsidRPr="0071059E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U., </w:t>
            </w:r>
            <w:r w:rsidR="00E74E7E"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Logopedia przedszkolna i wczesnoszkolna, Tom 1. Rozwój sprawności językowych, podstawowe problemy logopedyczne</w:t>
            </w:r>
            <w:r w:rsidR="00E74E7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, Gdańsk 2021. 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Kozłowska K., Wady wymowy możemy usunąć, Kielce 1998.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>McMinn</w:t>
            </w:r>
            <w:proofErr w:type="spellEnd"/>
            <w:r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J., 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71059E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Pomóż dziecku z zaburzeniami mowy i komunikacji językowej. Praktyczny poradnik dla rodziców i pedagogów</w:t>
            </w:r>
            <w:r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 Warszawa 2006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Milewski S., Kaczorowska-</w:t>
            </w: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Bray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K., Logopedia.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ybrane aspekty historii, teori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praktyki, Gdańsk 2012.</w:t>
            </w:r>
          </w:p>
          <w:p w:rsidR="00E74E7E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Minczakiewicz</w:t>
            </w:r>
            <w:proofErr w:type="spellEnd"/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 M., Komunikacja, mowa,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język, Kraków 2001.</w:t>
            </w:r>
          </w:p>
          <w:p w:rsidR="00E74E7E" w:rsidRDefault="0085404D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hyperlink r:id="rId11" w:tooltip="książki barbara skałbania" w:history="1">
              <w:proofErr w:type="spellStart"/>
              <w:r w:rsidR="00E74E7E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Skałbania</w:t>
              </w:r>
              <w:proofErr w:type="spellEnd"/>
            </w:hyperlink>
            <w:r w:rsidR="00E74E7E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hyperlink r:id="rId12" w:tooltip="książki ewa jeżewska-krasnodębska" w:history="1">
              <w:r w:rsidR="00E74E7E" w:rsidRPr="0071059E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Jeżewska-Krasnodębska</w:t>
              </w:r>
            </w:hyperlink>
            <w:r w:rsidR="00E74E7E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E., </w:t>
            </w:r>
            <w:r w:rsidR="00E74E7E" w:rsidRPr="0071059E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Diagnoza i terapia w pracy logopedy i nauczyciela terapeuty. Konteksty teoretyczne i praktyka,</w:t>
            </w:r>
            <w:r w:rsidR="00E74E7E" w:rsidRPr="0071059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E74E7E" w:rsidRPr="0071059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2017</w:t>
            </w:r>
            <w:r w:rsidR="00E74E7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Stecko E., Zaburzenia mowy u dzieci – wczesne rozpoznawanie i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postępowanie logopedyczne, Warszawa 2002.</w:t>
            </w:r>
          </w:p>
          <w:p w:rsidR="00E74E7E" w:rsidRPr="007E3BA2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"/>
                <w:sz w:val="24"/>
                <w:szCs w:val="24"/>
                <w:lang w:eastAsia="pl-PL"/>
              </w:rPr>
              <w:t>Toczyska B., Elementarne ćwiczenia dykcji, Gdańsk 1998.</w:t>
            </w:r>
          </w:p>
          <w:p w:rsidR="004603C9" w:rsidRPr="004603C9" w:rsidRDefault="00E74E7E" w:rsidP="00E74E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Wybrane czasopisma z prasy </w:t>
            </w:r>
            <w:r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logopedycznej, </w:t>
            </w:r>
            <w:r w:rsidRPr="007E3BA2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04D" w:rsidRDefault="0085404D" w:rsidP="00C16ABF">
      <w:pPr>
        <w:spacing w:after="0" w:line="240" w:lineRule="auto"/>
      </w:pPr>
      <w:r>
        <w:separator/>
      </w:r>
    </w:p>
  </w:endnote>
  <w:endnote w:type="continuationSeparator" w:id="0">
    <w:p w:rsidR="0085404D" w:rsidRDefault="008540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04D" w:rsidRDefault="0085404D" w:rsidP="00C16ABF">
      <w:pPr>
        <w:spacing w:after="0" w:line="240" w:lineRule="auto"/>
      </w:pPr>
      <w:r>
        <w:separator/>
      </w:r>
    </w:p>
  </w:footnote>
  <w:footnote w:type="continuationSeparator" w:id="0">
    <w:p w:rsidR="0085404D" w:rsidRDefault="0085404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65F38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3F1B"/>
    <w:rsid w:val="000D04B0"/>
    <w:rsid w:val="000F1C57"/>
    <w:rsid w:val="000F5615"/>
    <w:rsid w:val="00116D1F"/>
    <w:rsid w:val="00124BFF"/>
    <w:rsid w:val="0012560E"/>
    <w:rsid w:val="00127108"/>
    <w:rsid w:val="00134B13"/>
    <w:rsid w:val="00146BC0"/>
    <w:rsid w:val="001522DE"/>
    <w:rsid w:val="00153C41"/>
    <w:rsid w:val="00153C9E"/>
    <w:rsid w:val="00154381"/>
    <w:rsid w:val="001574B7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33C33"/>
    <w:rsid w:val="0024028F"/>
    <w:rsid w:val="00244ABC"/>
    <w:rsid w:val="002516E2"/>
    <w:rsid w:val="00252877"/>
    <w:rsid w:val="00265AC6"/>
    <w:rsid w:val="00281FF2"/>
    <w:rsid w:val="002857DE"/>
    <w:rsid w:val="00291567"/>
    <w:rsid w:val="00295DF3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2F6170"/>
    <w:rsid w:val="003018BA"/>
    <w:rsid w:val="0030395F"/>
    <w:rsid w:val="00305C92"/>
    <w:rsid w:val="0031362D"/>
    <w:rsid w:val="003151C5"/>
    <w:rsid w:val="003343CF"/>
    <w:rsid w:val="00346FE9"/>
    <w:rsid w:val="0034759A"/>
    <w:rsid w:val="003503F6"/>
    <w:rsid w:val="003530DD"/>
    <w:rsid w:val="00363F78"/>
    <w:rsid w:val="00383D5C"/>
    <w:rsid w:val="00397F4C"/>
    <w:rsid w:val="003A0A5B"/>
    <w:rsid w:val="003A1176"/>
    <w:rsid w:val="003C0BAE"/>
    <w:rsid w:val="003C53B6"/>
    <w:rsid w:val="003D18A9"/>
    <w:rsid w:val="003D6CE2"/>
    <w:rsid w:val="003E109B"/>
    <w:rsid w:val="003E1941"/>
    <w:rsid w:val="003E2FE6"/>
    <w:rsid w:val="003E49D5"/>
    <w:rsid w:val="003F15E9"/>
    <w:rsid w:val="003F38C0"/>
    <w:rsid w:val="00401A22"/>
    <w:rsid w:val="00414E3C"/>
    <w:rsid w:val="0042244A"/>
    <w:rsid w:val="0042745A"/>
    <w:rsid w:val="00431D5C"/>
    <w:rsid w:val="004362C6"/>
    <w:rsid w:val="00437FA2"/>
    <w:rsid w:val="00445970"/>
    <w:rsid w:val="0045729E"/>
    <w:rsid w:val="004603C9"/>
    <w:rsid w:val="00461EFC"/>
    <w:rsid w:val="004652C2"/>
    <w:rsid w:val="004706D1"/>
    <w:rsid w:val="00471326"/>
    <w:rsid w:val="0047234B"/>
    <w:rsid w:val="0047598D"/>
    <w:rsid w:val="004840FD"/>
    <w:rsid w:val="0048503C"/>
    <w:rsid w:val="00490F7D"/>
    <w:rsid w:val="00491678"/>
    <w:rsid w:val="00494E37"/>
    <w:rsid w:val="004968E2"/>
    <w:rsid w:val="004A3EEA"/>
    <w:rsid w:val="004A4D1F"/>
    <w:rsid w:val="004B5607"/>
    <w:rsid w:val="004C07A5"/>
    <w:rsid w:val="004D5282"/>
    <w:rsid w:val="004F1551"/>
    <w:rsid w:val="004F55A3"/>
    <w:rsid w:val="0050496F"/>
    <w:rsid w:val="00513B6F"/>
    <w:rsid w:val="00517C63"/>
    <w:rsid w:val="00526C94"/>
    <w:rsid w:val="00535554"/>
    <w:rsid w:val="005363C4"/>
    <w:rsid w:val="00536BDE"/>
    <w:rsid w:val="00543ACC"/>
    <w:rsid w:val="0056696D"/>
    <w:rsid w:val="00573EF9"/>
    <w:rsid w:val="0059394D"/>
    <w:rsid w:val="0059484D"/>
    <w:rsid w:val="005A0855"/>
    <w:rsid w:val="005A3196"/>
    <w:rsid w:val="005A7172"/>
    <w:rsid w:val="005C080F"/>
    <w:rsid w:val="005C55E5"/>
    <w:rsid w:val="005C696A"/>
    <w:rsid w:val="005D425F"/>
    <w:rsid w:val="005E6E85"/>
    <w:rsid w:val="005F31D2"/>
    <w:rsid w:val="0061029B"/>
    <w:rsid w:val="00617230"/>
    <w:rsid w:val="0062018A"/>
    <w:rsid w:val="00621CE1"/>
    <w:rsid w:val="00627FC9"/>
    <w:rsid w:val="00647FA8"/>
    <w:rsid w:val="00650C5F"/>
    <w:rsid w:val="00652158"/>
    <w:rsid w:val="00654934"/>
    <w:rsid w:val="00660211"/>
    <w:rsid w:val="006620D9"/>
    <w:rsid w:val="00671958"/>
    <w:rsid w:val="00675843"/>
    <w:rsid w:val="00693219"/>
    <w:rsid w:val="00696477"/>
    <w:rsid w:val="006D050F"/>
    <w:rsid w:val="006D6139"/>
    <w:rsid w:val="006E4E0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7942"/>
    <w:rsid w:val="007327BD"/>
    <w:rsid w:val="00734608"/>
    <w:rsid w:val="00745302"/>
    <w:rsid w:val="007461D6"/>
    <w:rsid w:val="00746EC8"/>
    <w:rsid w:val="00763BF1"/>
    <w:rsid w:val="00766FD4"/>
    <w:rsid w:val="0077532B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D6E56"/>
    <w:rsid w:val="007E3BA2"/>
    <w:rsid w:val="007F1652"/>
    <w:rsid w:val="007F3C5C"/>
    <w:rsid w:val="007F4155"/>
    <w:rsid w:val="0081554D"/>
    <w:rsid w:val="00815766"/>
    <w:rsid w:val="0081707E"/>
    <w:rsid w:val="0082674C"/>
    <w:rsid w:val="008449B3"/>
    <w:rsid w:val="0085404D"/>
    <w:rsid w:val="0085747A"/>
    <w:rsid w:val="008734B6"/>
    <w:rsid w:val="00874D9F"/>
    <w:rsid w:val="0088485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1E4"/>
    <w:rsid w:val="00904AD6"/>
    <w:rsid w:val="00915AB1"/>
    <w:rsid w:val="00916188"/>
    <w:rsid w:val="00920833"/>
    <w:rsid w:val="00923D7D"/>
    <w:rsid w:val="009508DF"/>
    <w:rsid w:val="00950DAC"/>
    <w:rsid w:val="0095176F"/>
    <w:rsid w:val="00954A07"/>
    <w:rsid w:val="00990D1B"/>
    <w:rsid w:val="00997F14"/>
    <w:rsid w:val="009A3D23"/>
    <w:rsid w:val="009A78D9"/>
    <w:rsid w:val="009C1331"/>
    <w:rsid w:val="009C3E31"/>
    <w:rsid w:val="009C54AE"/>
    <w:rsid w:val="009C788E"/>
    <w:rsid w:val="009E3B41"/>
    <w:rsid w:val="009E5156"/>
    <w:rsid w:val="009F3C5C"/>
    <w:rsid w:val="009F4610"/>
    <w:rsid w:val="00A00ECC"/>
    <w:rsid w:val="00A155EE"/>
    <w:rsid w:val="00A2245B"/>
    <w:rsid w:val="00A259E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27D"/>
    <w:rsid w:val="00AA5A92"/>
    <w:rsid w:val="00AB053C"/>
    <w:rsid w:val="00AD1146"/>
    <w:rsid w:val="00AD27D3"/>
    <w:rsid w:val="00AD4B18"/>
    <w:rsid w:val="00AD66D6"/>
    <w:rsid w:val="00AD7CB2"/>
    <w:rsid w:val="00AE1160"/>
    <w:rsid w:val="00AE203C"/>
    <w:rsid w:val="00AE2E74"/>
    <w:rsid w:val="00AE4B46"/>
    <w:rsid w:val="00AE5FCB"/>
    <w:rsid w:val="00AE6897"/>
    <w:rsid w:val="00AF2C1E"/>
    <w:rsid w:val="00AF4CFE"/>
    <w:rsid w:val="00B06142"/>
    <w:rsid w:val="00B135B1"/>
    <w:rsid w:val="00B27B87"/>
    <w:rsid w:val="00B3120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E1A"/>
    <w:rsid w:val="00C26CB7"/>
    <w:rsid w:val="00C324C1"/>
    <w:rsid w:val="00C36992"/>
    <w:rsid w:val="00C56036"/>
    <w:rsid w:val="00C61DC5"/>
    <w:rsid w:val="00C67E92"/>
    <w:rsid w:val="00C70A26"/>
    <w:rsid w:val="00C720E8"/>
    <w:rsid w:val="00C766DF"/>
    <w:rsid w:val="00C76E9B"/>
    <w:rsid w:val="00C82E43"/>
    <w:rsid w:val="00C94B98"/>
    <w:rsid w:val="00C96453"/>
    <w:rsid w:val="00CA2B96"/>
    <w:rsid w:val="00CA5089"/>
    <w:rsid w:val="00CB2A5B"/>
    <w:rsid w:val="00CB42CB"/>
    <w:rsid w:val="00CC378C"/>
    <w:rsid w:val="00CD1F42"/>
    <w:rsid w:val="00CD6897"/>
    <w:rsid w:val="00CE0BC8"/>
    <w:rsid w:val="00CE5BAC"/>
    <w:rsid w:val="00CF25BE"/>
    <w:rsid w:val="00CF78ED"/>
    <w:rsid w:val="00D02B25"/>
    <w:rsid w:val="00D02EBA"/>
    <w:rsid w:val="00D11055"/>
    <w:rsid w:val="00D17C3C"/>
    <w:rsid w:val="00D2002D"/>
    <w:rsid w:val="00D210BD"/>
    <w:rsid w:val="00D26B2C"/>
    <w:rsid w:val="00D352C9"/>
    <w:rsid w:val="00D425B2"/>
    <w:rsid w:val="00D428D6"/>
    <w:rsid w:val="00D552B2"/>
    <w:rsid w:val="00D57B5B"/>
    <w:rsid w:val="00D608D1"/>
    <w:rsid w:val="00D74119"/>
    <w:rsid w:val="00D76EFF"/>
    <w:rsid w:val="00D8075B"/>
    <w:rsid w:val="00D8678B"/>
    <w:rsid w:val="00DA2114"/>
    <w:rsid w:val="00DB2BC9"/>
    <w:rsid w:val="00DC1696"/>
    <w:rsid w:val="00DD76D3"/>
    <w:rsid w:val="00DE09C0"/>
    <w:rsid w:val="00DE37ED"/>
    <w:rsid w:val="00DE4A14"/>
    <w:rsid w:val="00DE5942"/>
    <w:rsid w:val="00DF320D"/>
    <w:rsid w:val="00DF71C8"/>
    <w:rsid w:val="00E129B8"/>
    <w:rsid w:val="00E21E7D"/>
    <w:rsid w:val="00E22FBC"/>
    <w:rsid w:val="00E24BF5"/>
    <w:rsid w:val="00E25338"/>
    <w:rsid w:val="00E31A5E"/>
    <w:rsid w:val="00E35F12"/>
    <w:rsid w:val="00E51E44"/>
    <w:rsid w:val="00E63348"/>
    <w:rsid w:val="00E74E7E"/>
    <w:rsid w:val="00E77E88"/>
    <w:rsid w:val="00E8107D"/>
    <w:rsid w:val="00E85A3A"/>
    <w:rsid w:val="00E960BB"/>
    <w:rsid w:val="00E96E5D"/>
    <w:rsid w:val="00EA2074"/>
    <w:rsid w:val="00EA4832"/>
    <w:rsid w:val="00EA4E9D"/>
    <w:rsid w:val="00EA521B"/>
    <w:rsid w:val="00EC38C2"/>
    <w:rsid w:val="00EC4899"/>
    <w:rsid w:val="00ED03AB"/>
    <w:rsid w:val="00ED32D2"/>
    <w:rsid w:val="00ED4682"/>
    <w:rsid w:val="00EE32DE"/>
    <w:rsid w:val="00EE5457"/>
    <w:rsid w:val="00F058F7"/>
    <w:rsid w:val="00F070AB"/>
    <w:rsid w:val="00F17567"/>
    <w:rsid w:val="00F21B37"/>
    <w:rsid w:val="00F27A7B"/>
    <w:rsid w:val="00F40BAC"/>
    <w:rsid w:val="00F526AF"/>
    <w:rsid w:val="00F617C3"/>
    <w:rsid w:val="00F7066B"/>
    <w:rsid w:val="00F71A80"/>
    <w:rsid w:val="00F71AB5"/>
    <w:rsid w:val="00F83B28"/>
    <w:rsid w:val="00FA46E5"/>
    <w:rsid w:val="00FA7C4E"/>
    <w:rsid w:val="00FB3860"/>
    <w:rsid w:val="00FB7DBA"/>
    <w:rsid w:val="00FC0E59"/>
    <w:rsid w:val="00FC1C25"/>
    <w:rsid w:val="00FC2617"/>
    <w:rsid w:val="00FC265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1D35A"/>
  <w15:docId w15:val="{B1999808-7BDB-4717-9977-6A4D3218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7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autor/sandra-gle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edicon.pl/ksiazki/ewa-jezewska-krasnodebs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dicon.pl/ksiazki/barbara-skalban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taniaksiazka.pl/autor/urszula-mirec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autor/aneta-domagala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4208A-532B-47D6-8A75-8BFE4BAF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1228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2019-02-06T12:12:00Z</cp:lastPrinted>
  <dcterms:created xsi:type="dcterms:W3CDTF">2024-09-16T08:02:00Z</dcterms:created>
  <dcterms:modified xsi:type="dcterms:W3CDTF">2026-04-30T07:03:00Z</dcterms:modified>
</cp:coreProperties>
</file>